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科技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成果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展览素材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填报模板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主标题：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突出显示</w:t>
      </w:r>
      <w:r>
        <w:rPr>
          <w:rFonts w:hint="eastAsia" w:ascii="宋体" w:hAnsi="宋体" w:eastAsia="宋体" w:cs="宋体"/>
          <w:sz w:val="32"/>
          <w:szCs w:val="32"/>
        </w:rPr>
        <w:t>技术成果名称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副标题：</w:t>
      </w:r>
      <w:r>
        <w:rPr>
          <w:rFonts w:hint="eastAsia" w:ascii="宋体" w:hAnsi="宋体" w:eastAsia="宋体" w:cs="宋体"/>
          <w:sz w:val="32"/>
          <w:szCs w:val="32"/>
        </w:rPr>
        <w:t>简要说明技术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方向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三、技术亮点：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00字以内）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应用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案例：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00字以内）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五、图片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展示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提供4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张图片，要求图片分辨率大于等于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dpi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，或大于等于945×2362像素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</w:p>
    <w:p>
      <w:pPr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六、成果类别：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七、鉴定、申奖情况：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单位名称/团队名称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二维码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（链接至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详细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技术文档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或视频）</w:t>
      </w:r>
    </w:p>
    <w:p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地址/电话/邮箱/网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站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/公众号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33F9"/>
    <w:multiLevelType w:val="singleLevel"/>
    <w:tmpl w:val="599233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D66C6"/>
    <w:rsid w:val="052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2026-03-12T03:44:00Z</dcterms:created>
  <dc:creator>程莹</dc:creator>
  <cp:lastModifiedBy>程莹</cp:lastModifiedBy>
  <dcterms:modified xsi:type="dcterms:W3CDTF">2026-03-12T03:45:07Z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